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911D" w14:textId="180B2711" w:rsidR="00373F8C" w:rsidRPr="00CA7C30" w:rsidRDefault="00373F8C" w:rsidP="00CA7C30">
      <w:pPr>
        <w:pStyle w:val="Heading1"/>
        <w:jc w:val="center"/>
        <w:rPr>
          <w:b/>
          <w:bCs/>
          <w:sz w:val="36"/>
          <w:szCs w:val="36"/>
        </w:rPr>
      </w:pPr>
      <w:r w:rsidRPr="00CA7C30">
        <w:rPr>
          <w:b/>
          <w:bCs/>
          <w:sz w:val="36"/>
          <w:szCs w:val="36"/>
        </w:rPr>
        <w:t>Deakin University Human Research Ethics Committee (Geelong</w:t>
      </w:r>
      <w:r w:rsidR="00CA7C30">
        <w:rPr>
          <w:b/>
          <w:bCs/>
          <w:sz w:val="36"/>
          <w:szCs w:val="36"/>
        </w:rPr>
        <w:t>,</w:t>
      </w:r>
      <w:r w:rsidRPr="00CA7C30">
        <w:rPr>
          <w:b/>
          <w:bCs/>
          <w:sz w:val="36"/>
          <w:szCs w:val="36"/>
        </w:rPr>
        <w:t xml:space="preserve"> Burwood</w:t>
      </w:r>
      <w:r w:rsidR="00CA7C30">
        <w:rPr>
          <w:b/>
          <w:bCs/>
          <w:sz w:val="36"/>
          <w:szCs w:val="36"/>
        </w:rPr>
        <w:t>, and Melbourne CBD</w:t>
      </w:r>
      <w:r w:rsidRPr="00CA7C30">
        <w:rPr>
          <w:b/>
          <w:bCs/>
          <w:sz w:val="36"/>
          <w:szCs w:val="36"/>
        </w:rPr>
        <w:t xml:space="preserve"> panel</w:t>
      </w:r>
      <w:r w:rsidR="00CA7C30">
        <w:rPr>
          <w:b/>
          <w:bCs/>
          <w:sz w:val="36"/>
          <w:szCs w:val="36"/>
        </w:rPr>
        <w:t>s</w:t>
      </w:r>
      <w:r w:rsidRPr="00CA7C30">
        <w:rPr>
          <w:b/>
          <w:bCs/>
          <w:sz w:val="36"/>
          <w:szCs w:val="36"/>
        </w:rPr>
        <w:t>)</w:t>
      </w:r>
      <w:r w:rsidR="00CA7C30">
        <w:rPr>
          <w:b/>
          <w:bCs/>
          <w:sz w:val="36"/>
          <w:szCs w:val="36"/>
        </w:rPr>
        <w:t>:</w:t>
      </w:r>
      <w:r w:rsidRPr="00CA7C30">
        <w:rPr>
          <w:b/>
          <w:bCs/>
          <w:sz w:val="36"/>
          <w:szCs w:val="36"/>
        </w:rPr>
        <w:t xml:space="preserve"> Vacancies</w:t>
      </w:r>
    </w:p>
    <w:p w14:paraId="3BF2EA5C" w14:textId="77777777" w:rsidR="00CA7C30" w:rsidRPr="00CA7C30" w:rsidRDefault="00CA7C30" w:rsidP="00CA7C30"/>
    <w:p w14:paraId="1808EC6A" w14:textId="77777777" w:rsidR="00373F8C" w:rsidRDefault="00373F8C" w:rsidP="00373F8C">
      <w:pPr>
        <w:pStyle w:val="NoSpacing"/>
      </w:pPr>
      <w:r>
        <w:t xml:space="preserve">Deakin University’s Human Research Ethics Committee (DUHREC) reviews research projects involving human participants. These projects are from all faculties: Arts and Education; Business and Law; Health; Science, Engineering and Built Environment. Research can include biomedical procedures to classroom learning studies, historical enquiries to health questionnaires. </w:t>
      </w:r>
    </w:p>
    <w:p w14:paraId="2962611F" w14:textId="77777777" w:rsidR="00373F8C" w:rsidRDefault="00373F8C" w:rsidP="00373F8C">
      <w:pPr>
        <w:pStyle w:val="NoSpacing"/>
      </w:pPr>
    </w:p>
    <w:p w14:paraId="3E34A818" w14:textId="77777777" w:rsidR="00373F8C" w:rsidRDefault="00373F8C" w:rsidP="00373F8C">
      <w:pPr>
        <w:pStyle w:val="NoSpacing"/>
      </w:pPr>
      <w:r>
        <w:t xml:space="preserve">The role of the Committee is to make sure that the rights of participants are respected and that no human research is approved unless it meets stringent requirements of integrity, justice, and fairness. </w:t>
      </w:r>
    </w:p>
    <w:p w14:paraId="052185A7" w14:textId="77777777" w:rsidR="00373F8C" w:rsidRDefault="00373F8C" w:rsidP="00373F8C">
      <w:pPr>
        <w:pStyle w:val="NoSpacing"/>
      </w:pPr>
    </w:p>
    <w:p w14:paraId="7210FE7A" w14:textId="77777777" w:rsidR="00373F8C" w:rsidRDefault="00373F8C" w:rsidP="00373F8C">
      <w:pPr>
        <w:pStyle w:val="NoSpacing"/>
      </w:pPr>
      <w:r>
        <w:t xml:space="preserve">We are looking for members who preferably live or work locally, with a variety of life experience, not specific skills nor a research background. </w:t>
      </w:r>
    </w:p>
    <w:p w14:paraId="10FF91F9" w14:textId="77777777" w:rsidR="00373F8C" w:rsidRDefault="00373F8C" w:rsidP="00373F8C">
      <w:pPr>
        <w:pStyle w:val="NoSpacing"/>
      </w:pPr>
    </w:p>
    <w:p w14:paraId="64108DD5" w14:textId="382DE3D8" w:rsidR="00373F8C" w:rsidRPr="00373F8C" w:rsidRDefault="00373F8C" w:rsidP="00373F8C">
      <w:pPr>
        <w:spacing w:after="120" w:line="240" w:lineRule="auto"/>
        <w:rPr>
          <w:b/>
          <w:bCs/>
        </w:rPr>
      </w:pPr>
      <w:r w:rsidRPr="002E5F12">
        <w:rPr>
          <w:b/>
          <w:bCs/>
        </w:rPr>
        <w:t>If you have an interest in research or ethics, would like to be involved in this important work</w:t>
      </w:r>
      <w:r>
        <w:rPr>
          <w:b/>
          <w:bCs/>
        </w:rPr>
        <w:t xml:space="preserve">, </w:t>
      </w:r>
      <w:r w:rsidRPr="002E5F12">
        <w:rPr>
          <w:b/>
          <w:bCs/>
        </w:rPr>
        <w:t>we have the following vacancies (please note, to be eligible, you must meet criteria below</w:t>
      </w:r>
      <w:r>
        <w:rPr>
          <w:b/>
          <w:bCs/>
        </w:rPr>
        <w:t xml:space="preserve">, </w:t>
      </w:r>
      <w:r w:rsidRPr="00373F8C">
        <w:rPr>
          <w:b/>
          <w:bCs/>
        </w:rPr>
        <w:t xml:space="preserve">as specified in the minimum membership requirements of the </w:t>
      </w:r>
      <w:hyperlink r:id="rId7" w:history="1">
        <w:r w:rsidRPr="00373F8C">
          <w:rPr>
            <w:rStyle w:val="Hyperlink"/>
            <w:b/>
            <w:bCs/>
            <w:i/>
          </w:rPr>
          <w:t>National Statement on Ethical Conduct in Human Research 2023</w:t>
        </w:r>
      </w:hyperlink>
      <w:r w:rsidRPr="00373F8C">
        <w:rPr>
          <w:b/>
          <w:bCs/>
          <w:i/>
        </w:rPr>
        <w:t xml:space="preserve">): </w:t>
      </w:r>
    </w:p>
    <w:p w14:paraId="491708A5" w14:textId="2C06801B" w:rsidR="00373F8C" w:rsidRPr="002E5F12" w:rsidRDefault="00834344" w:rsidP="00373F8C">
      <w:pPr>
        <w:pStyle w:val="ListParagraph"/>
        <w:numPr>
          <w:ilvl w:val="0"/>
          <w:numId w:val="3"/>
        </w:numPr>
        <w:spacing w:after="120" w:line="240" w:lineRule="auto"/>
        <w:rPr>
          <w:b/>
          <w:bCs/>
        </w:rPr>
      </w:pPr>
      <w:r>
        <w:rPr>
          <w:b/>
          <w:bCs/>
        </w:rPr>
        <w:t xml:space="preserve">Lawyer member: </w:t>
      </w:r>
      <w:r>
        <w:t>a qualified lawyer, who may or may not be currently practicing and, where possible, is not engaged to advise the institution on research-related or any other matters; and</w:t>
      </w:r>
    </w:p>
    <w:p w14:paraId="18F28770" w14:textId="514B2EE2" w:rsidR="00373F8C" w:rsidRDefault="00373F8C" w:rsidP="00373F8C">
      <w:pPr>
        <w:spacing w:after="120" w:line="240" w:lineRule="auto"/>
      </w:pPr>
      <w:r>
        <w:t>Please note, membership of the Committee is determined by the National Statement guidelines and includes</w:t>
      </w:r>
      <w:r w:rsidRPr="00AE2CB0">
        <w:t xml:space="preserve"> Chair</w:t>
      </w:r>
      <w:r>
        <w:t>/Deputy Chair</w:t>
      </w:r>
      <w:r w:rsidRPr="00AE2CB0">
        <w:t>,</w:t>
      </w:r>
      <w:r>
        <w:t xml:space="preserve"> lawyer,</w:t>
      </w:r>
      <w:r w:rsidRPr="00AE2CB0">
        <w:t xml:space="preserve"> </w:t>
      </w:r>
      <w:r>
        <w:t>r</w:t>
      </w:r>
      <w:r w:rsidRPr="00AE2CB0">
        <w:t>esearcher</w:t>
      </w:r>
      <w:r>
        <w:t>, etc.</w:t>
      </w:r>
    </w:p>
    <w:p w14:paraId="2B429746" w14:textId="2FA410BD" w:rsidR="00373F8C" w:rsidRDefault="00373F8C" w:rsidP="00373F8C">
      <w:pPr>
        <w:pStyle w:val="NoSpacing"/>
      </w:pPr>
      <w:r>
        <w:t xml:space="preserve">Committee work is voluntary; however, external members receive a modest honorarium to cover any out-of-pocket costs. Lunch and car parking is provided for each meeting attended in-person.  </w:t>
      </w:r>
    </w:p>
    <w:p w14:paraId="34B22C20" w14:textId="77777777" w:rsidR="00373F8C" w:rsidRDefault="00373F8C" w:rsidP="00373F8C">
      <w:pPr>
        <w:spacing w:after="0" w:line="240" w:lineRule="auto"/>
        <w:rPr>
          <w:b/>
        </w:rPr>
      </w:pPr>
    </w:p>
    <w:p w14:paraId="32539D58" w14:textId="77777777" w:rsidR="00373F8C" w:rsidRPr="005153B3" w:rsidRDefault="00373F8C" w:rsidP="00373F8C">
      <w:pPr>
        <w:spacing w:after="0" w:line="240" w:lineRule="auto"/>
        <w:rPr>
          <w:b/>
        </w:rPr>
      </w:pPr>
      <w:r>
        <w:rPr>
          <w:b/>
        </w:rPr>
        <w:t>What does membership involve?</w:t>
      </w:r>
    </w:p>
    <w:p w14:paraId="4CC80B04" w14:textId="569FA31E" w:rsidR="00373F8C" w:rsidRDefault="00373F8C" w:rsidP="00373F8C">
      <w:pPr>
        <w:spacing w:after="120" w:line="240" w:lineRule="auto"/>
      </w:pPr>
      <w:r>
        <w:t xml:space="preserve">Committee members are usually appointed for a term of three years, which may be renewed at the end of the term. New members must familiarise themselves with the </w:t>
      </w:r>
      <w:hyperlink r:id="rId8" w:history="1">
        <w:r w:rsidR="008C42AC" w:rsidRPr="006C4694">
          <w:rPr>
            <w:rStyle w:val="Hyperlink"/>
            <w:i/>
          </w:rPr>
          <w:t>National Statement on Ethical Conduct in Human Research 2023</w:t>
        </w:r>
      </w:hyperlink>
      <w:r w:rsidRPr="006C4694">
        <w:t>,</w:t>
      </w:r>
      <w:r>
        <w:t xml:space="preserve"> which establishes requirements for Human Research Ethics Committees and sets out the principles by which decisions/recommendations are made. New </w:t>
      </w:r>
      <w:r w:rsidRPr="00F857F0">
        <w:t xml:space="preserve">members begin by observing meetings and attending Induction training. They are then required to attend meetings in person </w:t>
      </w:r>
      <w:r>
        <w:t xml:space="preserve">approximately once every nine weeks </w:t>
      </w:r>
      <w:r w:rsidRPr="00F857F0">
        <w:t>at</w:t>
      </w:r>
      <w:r>
        <w:t xml:space="preserve"> either</w:t>
      </w:r>
      <w:r w:rsidRPr="00F857F0">
        <w:t xml:space="preserve"> the </w:t>
      </w:r>
      <w:r>
        <w:t xml:space="preserve">Waurn Ponds campus, Burwood </w:t>
      </w:r>
      <w:r w:rsidRPr="00F857F0">
        <w:t>campus</w:t>
      </w:r>
      <w:r>
        <w:t>, or CBD Downtown offices</w:t>
      </w:r>
      <w:r w:rsidRPr="00F857F0">
        <w:t xml:space="preserve"> of Deakin Universit</w:t>
      </w:r>
      <w:r w:rsidR="00B84072">
        <w:t>y. Meeting</w:t>
      </w:r>
      <w:r w:rsidR="00CA7C30">
        <w:t>s</w:t>
      </w:r>
      <w:r w:rsidR="00B84072">
        <w:t xml:space="preserve"> are hybrid (online option available) and </w:t>
      </w:r>
      <w:r w:rsidRPr="00F857F0">
        <w:t>usually on a Monday afternoon. Meeting length varies; however, meetings are generally 2-4 hours.</w:t>
      </w:r>
      <w:r>
        <w:t xml:space="preserve"> </w:t>
      </w:r>
      <w:r w:rsidRPr="00F857F0">
        <w:t>Prior to the meetings, members are required to read and make recommendations regarding research applications and to review the agenda. Some additional work is also required outside of the meeting cycle, e.g., reviewing changes to approved applications. Committee members will also be invited to attend one training day during the year (</w:t>
      </w:r>
      <w:r>
        <w:t>sometimes</w:t>
      </w:r>
      <w:r w:rsidRPr="00F857F0">
        <w:t xml:space="preserve"> in</w:t>
      </w:r>
      <w:r>
        <w:t xml:space="preserve"> the Melbourne CBD or possibly online).</w:t>
      </w:r>
    </w:p>
    <w:p w14:paraId="315B6E52" w14:textId="77777777" w:rsidR="00373F8C" w:rsidRDefault="00373F8C" w:rsidP="00373F8C">
      <w:pPr>
        <w:spacing w:after="0" w:line="240" w:lineRule="auto"/>
        <w:rPr>
          <w:b/>
        </w:rPr>
      </w:pPr>
    </w:p>
    <w:p w14:paraId="1BA41FC6" w14:textId="77777777" w:rsidR="00373F8C" w:rsidRPr="005153B3" w:rsidRDefault="00373F8C" w:rsidP="00373F8C">
      <w:pPr>
        <w:spacing w:after="0" w:line="240" w:lineRule="auto"/>
        <w:rPr>
          <w:b/>
        </w:rPr>
      </w:pPr>
      <w:r w:rsidRPr="005153B3">
        <w:rPr>
          <w:b/>
        </w:rPr>
        <w:t>Expression of interest</w:t>
      </w:r>
    </w:p>
    <w:p w14:paraId="0263BC8F" w14:textId="77777777" w:rsidR="00373F8C" w:rsidRDefault="00373F8C" w:rsidP="00373F8C">
      <w:pPr>
        <w:spacing w:after="120" w:line="240" w:lineRule="auto"/>
      </w:pPr>
      <w:r>
        <w:t xml:space="preserve">If you are interested in joining DUHREC, please email your resume and a one-page expression of interest to: </w:t>
      </w:r>
      <w:hyperlink r:id="rId9" w:history="1">
        <w:r w:rsidRPr="00AD268C">
          <w:rPr>
            <w:rStyle w:val="Hyperlink"/>
          </w:rPr>
          <w:t>research-ethics@deakin.edu.au</w:t>
        </w:r>
      </w:hyperlink>
      <w:r>
        <w:rPr>
          <w:rStyle w:val="Hyperlink"/>
        </w:rPr>
        <w:t>.</w:t>
      </w:r>
      <w:r>
        <w:t xml:space="preserve"> Please state how you meet the eligibility criteria described above and provide a summary of your qualifications, work experience and a statement on why you are interested in joining DUHREC.</w:t>
      </w:r>
    </w:p>
    <w:p w14:paraId="47457451" w14:textId="631B2E54" w:rsidR="00373F8C" w:rsidRDefault="00373F8C" w:rsidP="00373F8C">
      <w:pPr>
        <w:spacing w:after="120" w:line="240" w:lineRule="auto"/>
      </w:pPr>
      <w:r>
        <w:t xml:space="preserve">For further information, please email </w:t>
      </w:r>
      <w:hyperlink r:id="rId10" w:history="1">
        <w:r w:rsidRPr="0028088C">
          <w:rPr>
            <w:rStyle w:val="Hyperlink"/>
          </w:rPr>
          <w:t>research-ethics@deakin.edu.au</w:t>
        </w:r>
      </w:hyperlink>
      <w:r w:rsidR="00B84072">
        <w:t xml:space="preserve">. </w:t>
      </w:r>
    </w:p>
    <w:p w14:paraId="40EA6099" w14:textId="77777777" w:rsidR="00373F8C" w:rsidRDefault="00373F8C" w:rsidP="00B1715F">
      <w:pPr>
        <w:spacing w:after="120" w:line="240" w:lineRule="auto"/>
      </w:pPr>
    </w:p>
    <w:p w14:paraId="695D56F4" w14:textId="77777777" w:rsidR="00373F8C" w:rsidRDefault="00373F8C" w:rsidP="00B1715F">
      <w:pPr>
        <w:spacing w:after="120" w:line="240" w:lineRule="auto"/>
      </w:pPr>
    </w:p>
    <w:sectPr w:rsidR="00373F8C" w:rsidSect="00B8407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06F6" w14:textId="77777777" w:rsidR="00614D89" w:rsidRDefault="00614D89" w:rsidP="00015E53">
      <w:pPr>
        <w:spacing w:after="0" w:line="240" w:lineRule="auto"/>
      </w:pPr>
      <w:r>
        <w:separator/>
      </w:r>
    </w:p>
  </w:endnote>
  <w:endnote w:type="continuationSeparator" w:id="0">
    <w:p w14:paraId="7844AE6F" w14:textId="77777777" w:rsidR="00614D89" w:rsidRDefault="00614D89" w:rsidP="0001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82B0" w14:textId="63788A12" w:rsidR="00826508" w:rsidRDefault="00826508">
    <w:pPr>
      <w:pStyle w:val="Footer"/>
    </w:pPr>
    <w:r>
      <w:t>Updated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56A7" w14:textId="77777777" w:rsidR="00614D89" w:rsidRDefault="00614D89" w:rsidP="00015E53">
      <w:pPr>
        <w:spacing w:after="0" w:line="240" w:lineRule="auto"/>
      </w:pPr>
      <w:r>
        <w:separator/>
      </w:r>
    </w:p>
  </w:footnote>
  <w:footnote w:type="continuationSeparator" w:id="0">
    <w:p w14:paraId="46E45B4E" w14:textId="77777777" w:rsidR="00614D89" w:rsidRDefault="00614D89" w:rsidP="00015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2C3"/>
    <w:multiLevelType w:val="hybridMultilevel"/>
    <w:tmpl w:val="DED08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1A7D6D"/>
    <w:multiLevelType w:val="hybridMultilevel"/>
    <w:tmpl w:val="44EC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AA67B8"/>
    <w:multiLevelType w:val="hybridMultilevel"/>
    <w:tmpl w:val="81C4B8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54871753">
    <w:abstractNumId w:val="1"/>
  </w:num>
  <w:num w:numId="2" w16cid:durableId="1826895908">
    <w:abstractNumId w:val="0"/>
  </w:num>
  <w:num w:numId="3" w16cid:durableId="1732920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5F"/>
    <w:rsid w:val="00001E98"/>
    <w:rsid w:val="00015E53"/>
    <w:rsid w:val="000756BB"/>
    <w:rsid w:val="001D172C"/>
    <w:rsid w:val="002862BD"/>
    <w:rsid w:val="0031720B"/>
    <w:rsid w:val="00373F8C"/>
    <w:rsid w:val="003F2A65"/>
    <w:rsid w:val="0048100C"/>
    <w:rsid w:val="005274B8"/>
    <w:rsid w:val="00561E94"/>
    <w:rsid w:val="005D7E40"/>
    <w:rsid w:val="0060618A"/>
    <w:rsid w:val="00614D89"/>
    <w:rsid w:val="00630520"/>
    <w:rsid w:val="006C4694"/>
    <w:rsid w:val="00710DE5"/>
    <w:rsid w:val="007E0345"/>
    <w:rsid w:val="00826508"/>
    <w:rsid w:val="00834344"/>
    <w:rsid w:val="008C42AC"/>
    <w:rsid w:val="00AD5855"/>
    <w:rsid w:val="00B1715F"/>
    <w:rsid w:val="00B84072"/>
    <w:rsid w:val="00BF695D"/>
    <w:rsid w:val="00CA7C30"/>
    <w:rsid w:val="00CC32A3"/>
    <w:rsid w:val="00DA7EE7"/>
    <w:rsid w:val="00E832F0"/>
    <w:rsid w:val="00EA5D3C"/>
    <w:rsid w:val="00F0170F"/>
    <w:rsid w:val="00F831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29F20"/>
  <w15:chartTrackingRefBased/>
  <w15:docId w15:val="{6855428F-B790-4199-9CE3-8B44856A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15F"/>
  </w:style>
  <w:style w:type="paragraph" w:styleId="Heading1">
    <w:name w:val="heading 1"/>
    <w:basedOn w:val="Normal"/>
    <w:next w:val="Normal"/>
    <w:link w:val="Heading1Char"/>
    <w:uiPriority w:val="9"/>
    <w:qFormat/>
    <w:rsid w:val="00CA7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3F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15F"/>
    <w:rPr>
      <w:color w:val="0563C1" w:themeColor="hyperlink"/>
      <w:u w:val="single"/>
    </w:rPr>
  </w:style>
  <w:style w:type="paragraph" w:styleId="ListParagraph">
    <w:name w:val="List Paragraph"/>
    <w:basedOn w:val="Normal"/>
    <w:uiPriority w:val="34"/>
    <w:qFormat/>
    <w:rsid w:val="00B1715F"/>
    <w:pPr>
      <w:ind w:left="720"/>
      <w:contextualSpacing/>
    </w:pPr>
  </w:style>
  <w:style w:type="paragraph" w:styleId="Revision">
    <w:name w:val="Revision"/>
    <w:hidden/>
    <w:uiPriority w:val="99"/>
    <w:semiHidden/>
    <w:rsid w:val="00CC32A3"/>
    <w:pPr>
      <w:spacing w:after="0" w:line="240" w:lineRule="auto"/>
    </w:pPr>
  </w:style>
  <w:style w:type="character" w:customStyle="1" w:styleId="Heading2Char">
    <w:name w:val="Heading 2 Char"/>
    <w:basedOn w:val="DefaultParagraphFont"/>
    <w:link w:val="Heading2"/>
    <w:uiPriority w:val="9"/>
    <w:rsid w:val="00373F8C"/>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73F8C"/>
    <w:pPr>
      <w:spacing w:after="0" w:line="240" w:lineRule="auto"/>
    </w:pPr>
  </w:style>
  <w:style w:type="character" w:styleId="UnresolvedMention">
    <w:name w:val="Unresolved Mention"/>
    <w:basedOn w:val="DefaultParagraphFont"/>
    <w:uiPriority w:val="99"/>
    <w:semiHidden/>
    <w:unhideWhenUsed/>
    <w:rsid w:val="00373F8C"/>
    <w:rPr>
      <w:color w:val="605E5C"/>
      <w:shd w:val="clear" w:color="auto" w:fill="E1DFDD"/>
    </w:rPr>
  </w:style>
  <w:style w:type="paragraph" w:styleId="Header">
    <w:name w:val="header"/>
    <w:basedOn w:val="Normal"/>
    <w:link w:val="HeaderChar"/>
    <w:uiPriority w:val="99"/>
    <w:unhideWhenUsed/>
    <w:rsid w:val="00826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508"/>
  </w:style>
  <w:style w:type="paragraph" w:styleId="Footer">
    <w:name w:val="footer"/>
    <w:basedOn w:val="Normal"/>
    <w:link w:val="FooterChar"/>
    <w:uiPriority w:val="99"/>
    <w:unhideWhenUsed/>
    <w:rsid w:val="00826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508"/>
  </w:style>
  <w:style w:type="character" w:customStyle="1" w:styleId="Heading1Char">
    <w:name w:val="Heading 1 Char"/>
    <w:basedOn w:val="DefaultParagraphFont"/>
    <w:link w:val="Heading1"/>
    <w:uiPriority w:val="9"/>
    <w:rsid w:val="00CA7C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national-statement-ethical-conduct-human-research-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mrc.gov.au/about-us/publications/national-statement-ethical-conduct-human-research-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search-ethics@deakin.edu.au" TargetMode="External"/><Relationship Id="rId4" Type="http://schemas.openxmlformats.org/officeDocument/2006/relationships/webSettings" Target="webSettings.xml"/><Relationship Id="rId9" Type="http://schemas.openxmlformats.org/officeDocument/2006/relationships/hyperlink" Target="mailto:research-ethics@deak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Hurley</dc:creator>
  <cp:keywords/>
  <dc:description/>
  <cp:lastModifiedBy>Laura</cp:lastModifiedBy>
  <cp:revision>3</cp:revision>
  <dcterms:created xsi:type="dcterms:W3CDTF">2023-11-22T00:08:00Z</dcterms:created>
  <dcterms:modified xsi:type="dcterms:W3CDTF">2023-11-22T00:09:00Z</dcterms:modified>
</cp:coreProperties>
</file>