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6D538" w14:textId="77777777" w:rsidR="00962F93" w:rsidRPr="00E35AF6" w:rsidRDefault="00221A01">
      <w:pPr>
        <w:rPr>
          <w:rFonts w:ascii="Times New Roman" w:hAnsi="Times New Roman" w:cs="Times New Roman"/>
          <w:b/>
          <w:sz w:val="28"/>
          <w:szCs w:val="28"/>
        </w:rPr>
      </w:pPr>
      <w:r w:rsidRPr="00E35AF6">
        <w:rPr>
          <w:rFonts w:ascii="Times New Roman" w:hAnsi="Times New Roman" w:cs="Times New Roman"/>
          <w:b/>
          <w:sz w:val="28"/>
          <w:szCs w:val="28"/>
        </w:rPr>
        <w:t>Dr Victoria Lambropoulos – Profile</w:t>
      </w:r>
    </w:p>
    <w:p w14:paraId="4CB45BFF" w14:textId="6F0FF815" w:rsidR="00F11B62" w:rsidRPr="007E4EE2" w:rsidRDefault="00F11B62" w:rsidP="00AF1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2">
        <w:rPr>
          <w:rFonts w:ascii="Times New Roman" w:hAnsi="Times New Roman" w:cs="Times New Roman"/>
          <w:b/>
          <w:sz w:val="24"/>
          <w:szCs w:val="24"/>
        </w:rPr>
        <w:t>Current Roles</w:t>
      </w:r>
    </w:p>
    <w:p w14:paraId="4B26D539" w14:textId="64F94C24" w:rsidR="00221A01" w:rsidRPr="007E4EE2" w:rsidRDefault="008D74D6" w:rsidP="00A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 xml:space="preserve">Victoria is a </w:t>
      </w:r>
      <w:r w:rsidR="000A0EE0">
        <w:rPr>
          <w:rFonts w:ascii="Times New Roman" w:hAnsi="Times New Roman" w:cs="Times New Roman"/>
          <w:sz w:val="24"/>
          <w:szCs w:val="24"/>
        </w:rPr>
        <w:t>Barrister of the</w:t>
      </w:r>
      <w:r w:rsidRPr="007E4EE2">
        <w:rPr>
          <w:rFonts w:ascii="Times New Roman" w:hAnsi="Times New Roman" w:cs="Times New Roman"/>
          <w:sz w:val="24"/>
          <w:szCs w:val="24"/>
        </w:rPr>
        <w:t xml:space="preserve"> Victorian Bar and is also a Senior Lecturer at the Australian National University in Canberra.</w:t>
      </w:r>
    </w:p>
    <w:p w14:paraId="6ED2CFCB" w14:textId="59413C1C" w:rsidR="00F11B62" w:rsidRPr="007E4EE2" w:rsidRDefault="00F11B62" w:rsidP="00AF1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2">
        <w:rPr>
          <w:rFonts w:ascii="Times New Roman" w:hAnsi="Times New Roman" w:cs="Times New Roman"/>
          <w:b/>
          <w:sz w:val="24"/>
          <w:szCs w:val="24"/>
        </w:rPr>
        <w:t>Education</w:t>
      </w:r>
      <w:r w:rsidR="00714755">
        <w:rPr>
          <w:rFonts w:ascii="Times New Roman" w:hAnsi="Times New Roman" w:cs="Times New Roman"/>
          <w:b/>
          <w:sz w:val="24"/>
          <w:szCs w:val="24"/>
        </w:rPr>
        <w:t xml:space="preserve"> and Practice</w:t>
      </w:r>
    </w:p>
    <w:p w14:paraId="4B26D53A" w14:textId="7D48F7F5" w:rsidR="00511627" w:rsidRPr="007E4EE2" w:rsidRDefault="00D153AC" w:rsidP="00A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>Victoria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</w:t>
      </w:r>
      <w:r w:rsidR="00E35AF6">
        <w:rPr>
          <w:rFonts w:ascii="Times New Roman" w:hAnsi="Times New Roman" w:cs="Times New Roman"/>
          <w:sz w:val="24"/>
          <w:szCs w:val="24"/>
        </w:rPr>
        <w:t>did her undergraduate law degree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at Monash University</w:t>
      </w:r>
      <w:r w:rsidR="00E35AF6">
        <w:rPr>
          <w:rFonts w:ascii="Times New Roman" w:hAnsi="Times New Roman" w:cs="Times New Roman"/>
          <w:sz w:val="24"/>
          <w:szCs w:val="24"/>
        </w:rPr>
        <w:t>.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</w:t>
      </w:r>
      <w:r w:rsidR="00E35AF6">
        <w:rPr>
          <w:rFonts w:ascii="Times New Roman" w:hAnsi="Times New Roman" w:cs="Times New Roman"/>
          <w:sz w:val="24"/>
          <w:szCs w:val="24"/>
        </w:rPr>
        <w:t>Sh</w:t>
      </w:r>
      <w:r w:rsidR="00221A01" w:rsidRPr="007E4EE2">
        <w:rPr>
          <w:rFonts w:ascii="Times New Roman" w:hAnsi="Times New Roman" w:cs="Times New Roman"/>
          <w:sz w:val="24"/>
          <w:szCs w:val="24"/>
        </w:rPr>
        <w:t>e then did her post graduate studies at the University of</w:t>
      </w:r>
      <w:r w:rsidR="00E35AF6">
        <w:rPr>
          <w:rFonts w:ascii="Times New Roman" w:hAnsi="Times New Roman" w:cs="Times New Roman"/>
          <w:sz w:val="24"/>
          <w:szCs w:val="24"/>
        </w:rPr>
        <w:t xml:space="preserve"> 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Melbourne</w:t>
      </w:r>
      <w:r w:rsidR="00E35AF6">
        <w:rPr>
          <w:rFonts w:ascii="Times New Roman" w:hAnsi="Times New Roman" w:cs="Times New Roman"/>
          <w:sz w:val="24"/>
          <w:szCs w:val="24"/>
        </w:rPr>
        <w:t xml:space="preserve"> (LLM)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and Deakin University</w:t>
      </w:r>
      <w:r w:rsidR="00E35AF6">
        <w:rPr>
          <w:rFonts w:ascii="Times New Roman" w:hAnsi="Times New Roman" w:cs="Times New Roman"/>
          <w:sz w:val="24"/>
          <w:szCs w:val="24"/>
        </w:rPr>
        <w:t xml:space="preserve"> (PhD).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She started her career in the law in Melbourne working for a commercial law firm. From there she worked in government and then went to London to work in property</w:t>
      </w:r>
      <w:r w:rsidR="00CA43BE" w:rsidRPr="007E4EE2">
        <w:rPr>
          <w:rFonts w:ascii="Times New Roman" w:hAnsi="Times New Roman" w:cs="Times New Roman"/>
          <w:sz w:val="24"/>
          <w:szCs w:val="24"/>
        </w:rPr>
        <w:t>/commercial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litigation. </w:t>
      </w:r>
      <w:r w:rsidR="00DF0444" w:rsidRPr="007E4EE2">
        <w:rPr>
          <w:rFonts w:ascii="Times New Roman" w:hAnsi="Times New Roman" w:cs="Times New Roman"/>
          <w:sz w:val="24"/>
          <w:szCs w:val="24"/>
        </w:rPr>
        <w:t>Victoria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became a barrister in 2002</w:t>
      </w:r>
      <w:r w:rsidR="00CA154E" w:rsidRPr="007E4EE2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8D74D6" w:rsidRPr="007E4EE2">
        <w:rPr>
          <w:rFonts w:ascii="Times New Roman" w:hAnsi="Times New Roman" w:cs="Times New Roman"/>
          <w:sz w:val="24"/>
          <w:szCs w:val="24"/>
        </w:rPr>
        <w:t>has</w:t>
      </w:r>
      <w:r w:rsidR="00CA154E" w:rsidRPr="007E4EE2">
        <w:rPr>
          <w:rFonts w:ascii="Times New Roman" w:hAnsi="Times New Roman" w:cs="Times New Roman"/>
          <w:sz w:val="24"/>
          <w:szCs w:val="24"/>
        </w:rPr>
        <w:t xml:space="preserve"> specialised </w:t>
      </w:r>
      <w:r w:rsidR="00221A01" w:rsidRPr="007E4EE2">
        <w:rPr>
          <w:rFonts w:ascii="Times New Roman" w:hAnsi="Times New Roman" w:cs="Times New Roman"/>
          <w:sz w:val="24"/>
          <w:szCs w:val="24"/>
        </w:rPr>
        <w:t>in employment and industrial law.</w:t>
      </w:r>
      <w:r w:rsidR="00511627" w:rsidRPr="007E4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34178" w14:textId="3978EC59" w:rsidR="00F11B62" w:rsidRPr="007E4EE2" w:rsidRDefault="00F11B62" w:rsidP="00AF1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2">
        <w:rPr>
          <w:rFonts w:ascii="Times New Roman" w:hAnsi="Times New Roman" w:cs="Times New Roman"/>
          <w:b/>
          <w:sz w:val="24"/>
          <w:szCs w:val="24"/>
        </w:rPr>
        <w:t xml:space="preserve">Academia </w:t>
      </w:r>
    </w:p>
    <w:p w14:paraId="4B26D53B" w14:textId="4AEAE52F" w:rsidR="00221A01" w:rsidRPr="007E4EE2" w:rsidRDefault="00221A01" w:rsidP="00A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 xml:space="preserve">In 2004 </w:t>
      </w:r>
      <w:r w:rsidR="00D153AC" w:rsidRPr="007E4EE2">
        <w:rPr>
          <w:rFonts w:ascii="Times New Roman" w:hAnsi="Times New Roman" w:cs="Times New Roman"/>
          <w:sz w:val="24"/>
          <w:szCs w:val="24"/>
        </w:rPr>
        <w:t>Victoria</w:t>
      </w:r>
      <w:r w:rsidRPr="007E4EE2">
        <w:rPr>
          <w:rFonts w:ascii="Times New Roman" w:hAnsi="Times New Roman" w:cs="Times New Roman"/>
          <w:sz w:val="24"/>
          <w:szCs w:val="24"/>
        </w:rPr>
        <w:t xml:space="preserve"> </w:t>
      </w:r>
      <w:r w:rsidR="00BD72BD" w:rsidRPr="007E4EE2">
        <w:rPr>
          <w:rFonts w:ascii="Times New Roman" w:hAnsi="Times New Roman" w:cs="Times New Roman"/>
          <w:sz w:val="24"/>
          <w:szCs w:val="24"/>
        </w:rPr>
        <w:t>entered academia</w:t>
      </w:r>
      <w:r w:rsidR="0074152D" w:rsidRPr="007E4EE2">
        <w:rPr>
          <w:rFonts w:ascii="Times New Roman" w:hAnsi="Times New Roman" w:cs="Times New Roman"/>
          <w:sz w:val="24"/>
          <w:szCs w:val="24"/>
        </w:rPr>
        <w:t xml:space="preserve">. </w:t>
      </w:r>
      <w:r w:rsidRPr="007E4EE2">
        <w:rPr>
          <w:rFonts w:ascii="Times New Roman" w:hAnsi="Times New Roman" w:cs="Times New Roman"/>
          <w:sz w:val="24"/>
          <w:szCs w:val="24"/>
        </w:rPr>
        <w:t xml:space="preserve"> </w:t>
      </w:r>
      <w:r w:rsidR="0074152D" w:rsidRPr="007E4EE2">
        <w:rPr>
          <w:rFonts w:ascii="Times New Roman" w:hAnsi="Times New Roman" w:cs="Times New Roman"/>
          <w:sz w:val="24"/>
          <w:szCs w:val="24"/>
        </w:rPr>
        <w:t>She</w:t>
      </w:r>
      <w:r w:rsidR="003F5B4B" w:rsidRPr="007E4EE2">
        <w:rPr>
          <w:rFonts w:ascii="Times New Roman" w:hAnsi="Times New Roman" w:cs="Times New Roman"/>
          <w:sz w:val="24"/>
          <w:szCs w:val="24"/>
        </w:rPr>
        <w:t xml:space="preserve"> has since combined academia with a practice at the Bar</w:t>
      </w:r>
      <w:r w:rsidR="0074152D" w:rsidRPr="007E4EE2">
        <w:rPr>
          <w:rFonts w:ascii="Times New Roman" w:hAnsi="Times New Roman" w:cs="Times New Roman"/>
          <w:sz w:val="24"/>
          <w:szCs w:val="24"/>
        </w:rPr>
        <w:t xml:space="preserve"> having been awarded her PhD in 2015. Her PhD examined the concept of summary dismissal under the common law. She proposed a</w:t>
      </w:r>
      <w:r w:rsidR="00207485" w:rsidRPr="007E4EE2">
        <w:rPr>
          <w:rFonts w:ascii="Times New Roman" w:hAnsi="Times New Roman" w:cs="Times New Roman"/>
          <w:sz w:val="24"/>
          <w:szCs w:val="24"/>
        </w:rPr>
        <w:t xml:space="preserve"> reform to the law based on the proportionality principle</w:t>
      </w:r>
      <w:r w:rsidR="000A0EE0">
        <w:rPr>
          <w:rFonts w:ascii="Times New Roman" w:hAnsi="Times New Roman" w:cs="Times New Roman"/>
          <w:sz w:val="24"/>
          <w:szCs w:val="24"/>
        </w:rPr>
        <w:t>.</w:t>
      </w:r>
    </w:p>
    <w:p w14:paraId="539E2A57" w14:textId="2559C9D2" w:rsidR="001D5409" w:rsidRDefault="00D153AC" w:rsidP="00A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>Victoria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is an accomplished</w:t>
      </w:r>
      <w:r w:rsidR="00511627" w:rsidRPr="007E4EE2">
        <w:rPr>
          <w:rFonts w:ascii="Times New Roman" w:hAnsi="Times New Roman" w:cs="Times New Roman"/>
          <w:sz w:val="24"/>
          <w:szCs w:val="24"/>
        </w:rPr>
        <w:t xml:space="preserve"> author having published a number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 of academic and professional articles and </w:t>
      </w:r>
      <w:r w:rsidR="0044203D">
        <w:rPr>
          <w:rFonts w:ascii="Times New Roman" w:hAnsi="Times New Roman" w:cs="Times New Roman"/>
          <w:sz w:val="24"/>
          <w:szCs w:val="24"/>
        </w:rPr>
        <w:t>book chapters</w:t>
      </w:r>
      <w:r w:rsidR="00CE2786" w:rsidRPr="007E4EE2">
        <w:rPr>
          <w:rFonts w:ascii="Times New Roman" w:hAnsi="Times New Roman" w:cs="Times New Roman"/>
          <w:sz w:val="24"/>
          <w:szCs w:val="24"/>
        </w:rPr>
        <w:t xml:space="preserve"> in Australia and internationally</w:t>
      </w:r>
      <w:r w:rsidR="00221A01" w:rsidRPr="007E4EE2">
        <w:rPr>
          <w:rFonts w:ascii="Times New Roman" w:hAnsi="Times New Roman" w:cs="Times New Roman"/>
          <w:sz w:val="24"/>
          <w:szCs w:val="24"/>
        </w:rPr>
        <w:t xml:space="preserve">. </w:t>
      </w:r>
      <w:r w:rsidR="00451062" w:rsidRPr="007E4EE2">
        <w:rPr>
          <w:rFonts w:ascii="Times New Roman" w:hAnsi="Times New Roman" w:cs="Times New Roman"/>
          <w:sz w:val="24"/>
          <w:szCs w:val="24"/>
        </w:rPr>
        <w:t xml:space="preserve">She often presents at conferences in Australia and internationally. </w:t>
      </w:r>
      <w:r w:rsidR="00481727">
        <w:rPr>
          <w:rFonts w:ascii="Times New Roman" w:hAnsi="Times New Roman" w:cs="Times New Roman"/>
          <w:sz w:val="24"/>
          <w:szCs w:val="24"/>
        </w:rPr>
        <w:t>She has</w:t>
      </w:r>
      <w:r w:rsidR="00B01AB3">
        <w:rPr>
          <w:rFonts w:ascii="Times New Roman" w:hAnsi="Times New Roman" w:cs="Times New Roman"/>
          <w:sz w:val="24"/>
          <w:szCs w:val="24"/>
        </w:rPr>
        <w:t xml:space="preserve"> presented </w:t>
      </w:r>
      <w:r w:rsidR="00481727">
        <w:rPr>
          <w:rFonts w:ascii="Times New Roman" w:hAnsi="Times New Roman" w:cs="Times New Roman"/>
          <w:sz w:val="24"/>
          <w:szCs w:val="24"/>
        </w:rPr>
        <w:t xml:space="preserve">in </w:t>
      </w:r>
      <w:r w:rsidR="00451062">
        <w:rPr>
          <w:rFonts w:ascii="Times New Roman" w:hAnsi="Times New Roman" w:cs="Times New Roman"/>
          <w:sz w:val="24"/>
          <w:szCs w:val="24"/>
        </w:rPr>
        <w:t xml:space="preserve">Paris, Rome, </w:t>
      </w:r>
      <w:r w:rsidR="00481727">
        <w:rPr>
          <w:rFonts w:ascii="Times New Roman" w:hAnsi="Times New Roman" w:cs="Times New Roman"/>
          <w:sz w:val="24"/>
          <w:szCs w:val="24"/>
        </w:rPr>
        <w:t xml:space="preserve">Bologna, Venice, </w:t>
      </w:r>
      <w:r w:rsidR="004D108C">
        <w:rPr>
          <w:rFonts w:ascii="Times New Roman" w:hAnsi="Times New Roman" w:cs="Times New Roman"/>
          <w:sz w:val="24"/>
          <w:szCs w:val="24"/>
        </w:rPr>
        <w:t xml:space="preserve">Sardinia, </w:t>
      </w:r>
      <w:r w:rsidR="00481727">
        <w:rPr>
          <w:rFonts w:ascii="Times New Roman" w:hAnsi="Times New Roman" w:cs="Times New Roman"/>
          <w:sz w:val="24"/>
          <w:szCs w:val="24"/>
        </w:rPr>
        <w:t xml:space="preserve">Stockholm, </w:t>
      </w:r>
      <w:r w:rsidR="00B01AB3">
        <w:rPr>
          <w:rFonts w:ascii="Times New Roman" w:hAnsi="Times New Roman" w:cs="Times New Roman"/>
          <w:sz w:val="24"/>
          <w:szCs w:val="24"/>
        </w:rPr>
        <w:t xml:space="preserve">London, </w:t>
      </w:r>
      <w:r w:rsidR="00451062">
        <w:rPr>
          <w:rFonts w:ascii="Times New Roman" w:hAnsi="Times New Roman" w:cs="Times New Roman"/>
          <w:sz w:val="24"/>
          <w:szCs w:val="24"/>
        </w:rPr>
        <w:t xml:space="preserve">Bristol and most recently Toronto. </w:t>
      </w:r>
    </w:p>
    <w:p w14:paraId="4B26D53C" w14:textId="17C74B3D" w:rsidR="00221A01" w:rsidRPr="007E4EE2" w:rsidRDefault="00221A01" w:rsidP="00A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>Most notably she is one the founding authors and editors of the premier annotated</w:t>
      </w:r>
      <w:r w:rsidR="00511627" w:rsidRPr="007E4EE2">
        <w:rPr>
          <w:rFonts w:ascii="Times New Roman" w:hAnsi="Times New Roman" w:cs="Times New Roman"/>
          <w:sz w:val="24"/>
          <w:szCs w:val="24"/>
        </w:rPr>
        <w:t xml:space="preserve"> annual</w:t>
      </w:r>
      <w:r w:rsidRPr="007E4EE2">
        <w:rPr>
          <w:rFonts w:ascii="Times New Roman" w:hAnsi="Times New Roman" w:cs="Times New Roman"/>
          <w:sz w:val="24"/>
          <w:szCs w:val="24"/>
        </w:rPr>
        <w:t xml:space="preserve"> volume of the </w:t>
      </w:r>
      <w:r w:rsidRPr="007E4EE2">
        <w:rPr>
          <w:rFonts w:ascii="Times New Roman" w:hAnsi="Times New Roman" w:cs="Times New Roman"/>
          <w:i/>
          <w:sz w:val="24"/>
          <w:szCs w:val="24"/>
        </w:rPr>
        <w:t xml:space="preserve">Fair Work Act 2009 </w:t>
      </w:r>
      <w:r w:rsidRPr="007E4EE2">
        <w:rPr>
          <w:rFonts w:ascii="Times New Roman" w:hAnsi="Times New Roman" w:cs="Times New Roman"/>
          <w:sz w:val="24"/>
          <w:szCs w:val="24"/>
        </w:rPr>
        <w:t>(Cth) published by Thomson</w:t>
      </w:r>
      <w:r w:rsidR="00511627" w:rsidRPr="007E4EE2">
        <w:rPr>
          <w:rFonts w:ascii="Times New Roman" w:hAnsi="Times New Roman" w:cs="Times New Roman"/>
          <w:sz w:val="24"/>
          <w:szCs w:val="24"/>
        </w:rPr>
        <w:t xml:space="preserve"> Reuters which is now in its </w:t>
      </w:r>
      <w:r w:rsidR="009D21CD" w:rsidRPr="007E4EE2">
        <w:rPr>
          <w:rFonts w:ascii="Times New Roman" w:hAnsi="Times New Roman" w:cs="Times New Roman"/>
          <w:sz w:val="24"/>
          <w:szCs w:val="24"/>
        </w:rPr>
        <w:t>6</w:t>
      </w:r>
      <w:r w:rsidR="00511627" w:rsidRPr="007E4E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1627" w:rsidRPr="007E4EE2">
        <w:rPr>
          <w:rFonts w:ascii="Times New Roman" w:hAnsi="Times New Roman" w:cs="Times New Roman"/>
          <w:sz w:val="24"/>
          <w:szCs w:val="24"/>
        </w:rPr>
        <w:t xml:space="preserve"> edition. </w:t>
      </w:r>
    </w:p>
    <w:p w14:paraId="73B123B6" w14:textId="0CB7B58D" w:rsidR="00933B47" w:rsidRPr="007E4EE2" w:rsidRDefault="00933B47" w:rsidP="00AF1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2">
        <w:rPr>
          <w:rFonts w:ascii="Times New Roman" w:hAnsi="Times New Roman" w:cs="Times New Roman"/>
          <w:b/>
          <w:sz w:val="24"/>
          <w:szCs w:val="24"/>
        </w:rPr>
        <w:t>International Profile</w:t>
      </w:r>
      <w:r w:rsidR="00055718" w:rsidRPr="007E4E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1B62" w:rsidRPr="007E4EE2">
        <w:rPr>
          <w:rFonts w:ascii="Times New Roman" w:hAnsi="Times New Roman" w:cs="Times New Roman"/>
          <w:b/>
          <w:sz w:val="24"/>
          <w:szCs w:val="24"/>
        </w:rPr>
        <w:t>Visiting Scholar</w:t>
      </w:r>
      <w:r w:rsidRPr="007E4EE2">
        <w:rPr>
          <w:rFonts w:ascii="Times New Roman" w:hAnsi="Times New Roman" w:cs="Times New Roman"/>
          <w:b/>
          <w:sz w:val="24"/>
          <w:szCs w:val="24"/>
        </w:rPr>
        <w:t xml:space="preserve"> Roles</w:t>
      </w:r>
    </w:p>
    <w:p w14:paraId="3C4092C9" w14:textId="1041C3C1" w:rsidR="004D108C" w:rsidRPr="00A22FB3" w:rsidRDefault="00CE2786" w:rsidP="00A22FB3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>Victoria has been a visitin</w:t>
      </w:r>
      <w:r w:rsidR="00B969E7">
        <w:rPr>
          <w:rFonts w:ascii="Times New Roman" w:hAnsi="Times New Roman" w:cs="Times New Roman"/>
          <w:sz w:val="24"/>
          <w:szCs w:val="24"/>
        </w:rPr>
        <w:t>g scholar at</w:t>
      </w:r>
      <w:r w:rsidR="00A22FB3">
        <w:rPr>
          <w:rFonts w:ascii="Times New Roman" w:hAnsi="Times New Roman" w:cs="Times New Roman"/>
          <w:sz w:val="24"/>
          <w:szCs w:val="24"/>
        </w:rPr>
        <w:t xml:space="preserve"> </w:t>
      </w:r>
      <w:r w:rsidR="00B969E7" w:rsidRPr="00A22FB3">
        <w:rPr>
          <w:rFonts w:ascii="Times New Roman" w:hAnsi="Times New Roman" w:cs="Times New Roman"/>
          <w:sz w:val="24"/>
          <w:szCs w:val="24"/>
        </w:rPr>
        <w:t>King</w:t>
      </w:r>
      <w:r w:rsidR="00E63BA4" w:rsidRPr="00A22FB3">
        <w:rPr>
          <w:rFonts w:ascii="Times New Roman" w:hAnsi="Times New Roman" w:cs="Times New Roman"/>
          <w:sz w:val="24"/>
          <w:szCs w:val="24"/>
        </w:rPr>
        <w:t>’s College London</w:t>
      </w:r>
      <w:r w:rsidR="00A22FB3">
        <w:rPr>
          <w:rFonts w:ascii="Times New Roman" w:hAnsi="Times New Roman" w:cs="Times New Roman"/>
          <w:sz w:val="24"/>
          <w:szCs w:val="24"/>
        </w:rPr>
        <w:t xml:space="preserve">, </w:t>
      </w:r>
      <w:r w:rsidR="000D1FC7" w:rsidRPr="00A22FB3">
        <w:rPr>
          <w:rFonts w:ascii="Times New Roman" w:hAnsi="Times New Roman" w:cs="Times New Roman"/>
          <w:sz w:val="24"/>
          <w:szCs w:val="24"/>
        </w:rPr>
        <w:t>Bristol Law School</w:t>
      </w:r>
      <w:r w:rsidR="00481727" w:rsidRPr="00A22FB3">
        <w:rPr>
          <w:rFonts w:ascii="Times New Roman" w:hAnsi="Times New Roman" w:cs="Times New Roman"/>
          <w:sz w:val="24"/>
          <w:szCs w:val="24"/>
        </w:rPr>
        <w:t>, (U</w:t>
      </w:r>
      <w:r w:rsidR="001D5409" w:rsidRPr="00A22FB3">
        <w:rPr>
          <w:rFonts w:ascii="Times New Roman" w:hAnsi="Times New Roman" w:cs="Times New Roman"/>
          <w:sz w:val="24"/>
          <w:szCs w:val="24"/>
        </w:rPr>
        <w:t>.</w:t>
      </w:r>
      <w:r w:rsidR="00481727" w:rsidRPr="00A22FB3">
        <w:rPr>
          <w:rFonts w:ascii="Times New Roman" w:hAnsi="Times New Roman" w:cs="Times New Roman"/>
          <w:sz w:val="24"/>
          <w:szCs w:val="24"/>
        </w:rPr>
        <w:t>K</w:t>
      </w:r>
      <w:r w:rsidR="001D5409" w:rsidRPr="00A22FB3">
        <w:rPr>
          <w:rFonts w:ascii="Times New Roman" w:hAnsi="Times New Roman" w:cs="Times New Roman"/>
          <w:sz w:val="24"/>
          <w:szCs w:val="24"/>
        </w:rPr>
        <w:t>.</w:t>
      </w:r>
      <w:r w:rsidR="00481727" w:rsidRPr="00A22FB3">
        <w:rPr>
          <w:rFonts w:ascii="Times New Roman" w:hAnsi="Times New Roman" w:cs="Times New Roman"/>
          <w:sz w:val="24"/>
          <w:szCs w:val="24"/>
        </w:rPr>
        <w:t>)</w:t>
      </w:r>
      <w:r w:rsidR="00A22FB3">
        <w:rPr>
          <w:rFonts w:ascii="Times New Roman" w:hAnsi="Times New Roman" w:cs="Times New Roman"/>
          <w:sz w:val="24"/>
          <w:szCs w:val="24"/>
        </w:rPr>
        <w:t>, Cagliari University, Italy.</w:t>
      </w:r>
      <w:r w:rsidR="004D108C" w:rsidRPr="00A22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FD4D5" w14:textId="2D54B591" w:rsidR="00933B47" w:rsidRPr="007E4EE2" w:rsidRDefault="00933B47" w:rsidP="00AF10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E2">
        <w:rPr>
          <w:rFonts w:ascii="Times New Roman" w:hAnsi="Times New Roman" w:cs="Times New Roman"/>
          <w:b/>
          <w:sz w:val="24"/>
          <w:szCs w:val="24"/>
        </w:rPr>
        <w:t>Professional Associations</w:t>
      </w:r>
      <w:bookmarkStart w:id="0" w:name="_GoBack"/>
      <w:bookmarkEnd w:id="0"/>
    </w:p>
    <w:p w14:paraId="13A31489" w14:textId="00D9C56B" w:rsidR="00D153AC" w:rsidRPr="007E4EE2" w:rsidRDefault="00D153AC" w:rsidP="00AF1094">
      <w:pPr>
        <w:jc w:val="both"/>
        <w:rPr>
          <w:rFonts w:ascii="Times New Roman" w:hAnsi="Times New Roman" w:cs="Times New Roman"/>
          <w:sz w:val="24"/>
          <w:szCs w:val="24"/>
        </w:rPr>
      </w:pPr>
      <w:r w:rsidRPr="007E4EE2">
        <w:rPr>
          <w:rFonts w:ascii="Times New Roman" w:hAnsi="Times New Roman" w:cs="Times New Roman"/>
          <w:sz w:val="24"/>
          <w:szCs w:val="24"/>
        </w:rPr>
        <w:t>Victoria is a member of the Industrial Relations Society of Victoria</w:t>
      </w:r>
      <w:r w:rsidR="004C204E" w:rsidRPr="007E4EE2">
        <w:rPr>
          <w:rFonts w:ascii="Times New Roman" w:hAnsi="Times New Roman" w:cs="Times New Roman"/>
          <w:sz w:val="24"/>
          <w:szCs w:val="24"/>
        </w:rPr>
        <w:t xml:space="preserve"> (IRSV)</w:t>
      </w:r>
      <w:r w:rsidRPr="007E4EE2">
        <w:rPr>
          <w:rFonts w:ascii="Times New Roman" w:hAnsi="Times New Roman" w:cs="Times New Roman"/>
          <w:sz w:val="24"/>
          <w:szCs w:val="24"/>
        </w:rPr>
        <w:t xml:space="preserve"> having been a past President. She is also a </w:t>
      </w:r>
      <w:r w:rsidR="00DF0444" w:rsidRPr="007E4EE2">
        <w:rPr>
          <w:rFonts w:ascii="Times New Roman" w:hAnsi="Times New Roman" w:cs="Times New Roman"/>
          <w:sz w:val="24"/>
          <w:szCs w:val="24"/>
        </w:rPr>
        <w:t xml:space="preserve">member of the National Committee of the Australian Labour Law Association </w:t>
      </w:r>
      <w:r w:rsidR="004C204E" w:rsidRPr="007E4EE2">
        <w:rPr>
          <w:rFonts w:ascii="Times New Roman" w:hAnsi="Times New Roman" w:cs="Times New Roman"/>
          <w:sz w:val="24"/>
          <w:szCs w:val="24"/>
        </w:rPr>
        <w:t xml:space="preserve">(ALLA) </w:t>
      </w:r>
      <w:r w:rsidR="00DF0444" w:rsidRPr="007E4EE2">
        <w:rPr>
          <w:rFonts w:ascii="Times New Roman" w:hAnsi="Times New Roman" w:cs="Times New Roman"/>
          <w:sz w:val="24"/>
          <w:szCs w:val="24"/>
        </w:rPr>
        <w:t>and is also a committee member of the Industrial Bar Association</w:t>
      </w:r>
      <w:r w:rsidR="004C204E" w:rsidRPr="007E4EE2">
        <w:rPr>
          <w:rFonts w:ascii="Times New Roman" w:hAnsi="Times New Roman" w:cs="Times New Roman"/>
          <w:sz w:val="24"/>
          <w:szCs w:val="24"/>
        </w:rPr>
        <w:t xml:space="preserve"> (IBA)</w:t>
      </w:r>
      <w:r w:rsidR="00DF0444" w:rsidRPr="007E4E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6D53E" w14:textId="77777777" w:rsidR="00511627" w:rsidRPr="007E4EE2" w:rsidRDefault="00511627" w:rsidP="00221A01">
      <w:pPr>
        <w:jc w:val="both"/>
        <w:rPr>
          <w:rFonts w:ascii="Times New Roman" w:hAnsi="Times New Roman" w:cs="Times New Roman"/>
        </w:rPr>
      </w:pPr>
    </w:p>
    <w:sectPr w:rsidR="00511627" w:rsidRPr="007E4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65D2" w14:textId="77777777" w:rsidR="00AE1219" w:rsidRDefault="00AE1219" w:rsidP="00221A01">
      <w:pPr>
        <w:spacing w:after="0" w:line="240" w:lineRule="auto"/>
      </w:pPr>
      <w:r>
        <w:separator/>
      </w:r>
    </w:p>
  </w:endnote>
  <w:endnote w:type="continuationSeparator" w:id="0">
    <w:p w14:paraId="5EDA0734" w14:textId="77777777" w:rsidR="00AE1219" w:rsidRDefault="00AE1219" w:rsidP="0022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DCF3" w14:textId="77777777" w:rsidR="00AE1219" w:rsidRDefault="00AE1219" w:rsidP="00221A01">
      <w:pPr>
        <w:spacing w:after="0" w:line="240" w:lineRule="auto"/>
      </w:pPr>
      <w:r>
        <w:separator/>
      </w:r>
    </w:p>
  </w:footnote>
  <w:footnote w:type="continuationSeparator" w:id="0">
    <w:p w14:paraId="6F43AF2B" w14:textId="77777777" w:rsidR="00AE1219" w:rsidRDefault="00AE1219" w:rsidP="0022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4892"/>
    <w:multiLevelType w:val="hybridMultilevel"/>
    <w:tmpl w:val="13ECC9AC"/>
    <w:lvl w:ilvl="0" w:tplc="BAC47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01"/>
    <w:rsid w:val="00055718"/>
    <w:rsid w:val="000A0EE0"/>
    <w:rsid w:val="000D1FC7"/>
    <w:rsid w:val="001D5409"/>
    <w:rsid w:val="001F7C04"/>
    <w:rsid w:val="00207485"/>
    <w:rsid w:val="00221A01"/>
    <w:rsid w:val="0022428A"/>
    <w:rsid w:val="0023297B"/>
    <w:rsid w:val="003F5B4B"/>
    <w:rsid w:val="00421F46"/>
    <w:rsid w:val="0044203D"/>
    <w:rsid w:val="00451062"/>
    <w:rsid w:val="00481727"/>
    <w:rsid w:val="004C204E"/>
    <w:rsid w:val="004D108C"/>
    <w:rsid w:val="00511627"/>
    <w:rsid w:val="00591E65"/>
    <w:rsid w:val="00714755"/>
    <w:rsid w:val="0074152D"/>
    <w:rsid w:val="007E4EE2"/>
    <w:rsid w:val="008D74D6"/>
    <w:rsid w:val="00933B47"/>
    <w:rsid w:val="00962F93"/>
    <w:rsid w:val="009D21CD"/>
    <w:rsid w:val="009D5638"/>
    <w:rsid w:val="009F34A0"/>
    <w:rsid w:val="00A22FB3"/>
    <w:rsid w:val="00AE1219"/>
    <w:rsid w:val="00AF1094"/>
    <w:rsid w:val="00B01AB3"/>
    <w:rsid w:val="00B969E7"/>
    <w:rsid w:val="00BD72BD"/>
    <w:rsid w:val="00BE334D"/>
    <w:rsid w:val="00CA154E"/>
    <w:rsid w:val="00CA43BE"/>
    <w:rsid w:val="00CE2786"/>
    <w:rsid w:val="00D153AC"/>
    <w:rsid w:val="00DF0444"/>
    <w:rsid w:val="00E35AF6"/>
    <w:rsid w:val="00E63BA4"/>
    <w:rsid w:val="00E66793"/>
    <w:rsid w:val="00F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D538"/>
  <w15:chartTrackingRefBased/>
  <w15:docId w15:val="{EC10BC91-790F-42ED-A9B9-6322D98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A01"/>
  </w:style>
  <w:style w:type="paragraph" w:styleId="Footer">
    <w:name w:val="footer"/>
    <w:basedOn w:val="Normal"/>
    <w:link w:val="FooterChar"/>
    <w:uiPriority w:val="99"/>
    <w:unhideWhenUsed/>
    <w:rsid w:val="0022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A01"/>
  </w:style>
  <w:style w:type="paragraph" w:styleId="ListParagraph">
    <w:name w:val="List Paragraph"/>
    <w:basedOn w:val="Normal"/>
    <w:uiPriority w:val="34"/>
    <w:qFormat/>
    <w:rsid w:val="00E6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Lambropoulos</dc:creator>
  <cp:keywords/>
  <dc:description/>
  <cp:lastModifiedBy>Victoria Lambropoulos</cp:lastModifiedBy>
  <cp:revision>30</cp:revision>
  <dcterms:created xsi:type="dcterms:W3CDTF">2018-02-25T09:51:00Z</dcterms:created>
  <dcterms:modified xsi:type="dcterms:W3CDTF">2018-02-25T22:29:00Z</dcterms:modified>
</cp:coreProperties>
</file>